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03" w:rsidRDefault="00317F03" w:rsidP="00317F03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-284" w:type="dxa"/>
        <w:tblLayout w:type="fixed"/>
        <w:tblLook w:val="04A0"/>
      </w:tblPr>
      <w:tblGrid>
        <w:gridCol w:w="3190"/>
        <w:gridCol w:w="1171"/>
      </w:tblGrid>
      <w:tr w:rsidR="00A77974" w:rsidTr="00317F03">
        <w:tc>
          <w:tcPr>
            <w:tcW w:w="3190" w:type="dxa"/>
          </w:tcPr>
          <w:p w:rsidR="00A77974" w:rsidRDefault="00A77974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A77974" w:rsidRDefault="00A77974" w:rsidP="00A77974">
            <w:pPr>
              <w:suppressAutoHyphens/>
              <w:snapToGrid w:val="0"/>
              <w:spacing w:after="200" w:line="276" w:lineRule="auto"/>
              <w:jc w:val="right"/>
              <w:rPr>
                <w:lang w:eastAsia="ar-SA"/>
              </w:rPr>
            </w:pPr>
          </w:p>
        </w:tc>
      </w:tr>
      <w:tr w:rsidR="00A77974" w:rsidTr="00317F03">
        <w:tc>
          <w:tcPr>
            <w:tcW w:w="3190" w:type="dxa"/>
          </w:tcPr>
          <w:p w:rsidR="00A77974" w:rsidRDefault="00A77974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A77974" w:rsidRDefault="00A77974" w:rsidP="00A77974">
            <w:pPr>
              <w:suppressAutoHyphens/>
              <w:snapToGrid w:val="0"/>
              <w:spacing w:after="200" w:line="276" w:lineRule="auto"/>
              <w:jc w:val="right"/>
              <w:rPr>
                <w:lang w:eastAsia="ar-SA"/>
              </w:rPr>
            </w:pPr>
          </w:p>
        </w:tc>
      </w:tr>
    </w:tbl>
    <w:p w:rsidR="00304791" w:rsidRPr="00304791" w:rsidRDefault="00304791" w:rsidP="00304791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304791">
        <w:rPr>
          <w:sz w:val="18"/>
          <w:szCs w:val="18"/>
        </w:rPr>
        <w:t xml:space="preserve">Приложение №                                      </w:t>
      </w:r>
    </w:p>
    <w:p w:rsidR="00304791" w:rsidRPr="00304791" w:rsidRDefault="00304791" w:rsidP="00304791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304791">
        <w:rPr>
          <w:sz w:val="18"/>
          <w:szCs w:val="18"/>
        </w:rPr>
        <w:t>к приказу №  ____</w:t>
      </w:r>
    </w:p>
    <w:p w:rsidR="00304791" w:rsidRPr="00304791" w:rsidRDefault="00304791" w:rsidP="00304791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304791">
        <w:rPr>
          <w:sz w:val="18"/>
          <w:szCs w:val="18"/>
        </w:rPr>
        <w:t xml:space="preserve">от </w:t>
      </w:r>
      <w:proofErr w:type="spellStart"/>
      <w:r w:rsidRPr="00304791">
        <w:rPr>
          <w:sz w:val="18"/>
          <w:szCs w:val="18"/>
        </w:rPr>
        <w:t>___________</w:t>
      </w:r>
      <w:proofErr w:type="gramStart"/>
      <w:r w:rsidRPr="00304791">
        <w:rPr>
          <w:sz w:val="18"/>
          <w:szCs w:val="18"/>
        </w:rPr>
        <w:t>г</w:t>
      </w:r>
      <w:proofErr w:type="spellEnd"/>
      <w:proofErr w:type="gramEnd"/>
      <w:r w:rsidRPr="00304791">
        <w:rPr>
          <w:sz w:val="18"/>
          <w:szCs w:val="18"/>
        </w:rPr>
        <w:t>.</w:t>
      </w:r>
    </w:p>
    <w:p w:rsidR="00A77974" w:rsidRDefault="00A77974" w:rsidP="00304791">
      <w:pPr>
        <w:autoSpaceDE w:val="0"/>
        <w:autoSpaceDN w:val="0"/>
        <w:adjustRightInd w:val="0"/>
        <w:jc w:val="right"/>
      </w:pPr>
      <w:r>
        <w:t xml:space="preserve"> « Утверждаю»</w:t>
      </w:r>
    </w:p>
    <w:p w:rsidR="00304791" w:rsidRDefault="00304791" w:rsidP="00304791">
      <w:pPr>
        <w:autoSpaceDE w:val="0"/>
        <w:autoSpaceDN w:val="0"/>
        <w:adjustRightInd w:val="0"/>
        <w:jc w:val="right"/>
      </w:pPr>
      <w:r>
        <w:t xml:space="preserve">Заведующая МБДОУ </w:t>
      </w:r>
    </w:p>
    <w:p w:rsidR="00304791" w:rsidRDefault="00304791" w:rsidP="00304791">
      <w:pPr>
        <w:autoSpaceDE w:val="0"/>
        <w:autoSpaceDN w:val="0"/>
        <w:adjustRightInd w:val="0"/>
        <w:jc w:val="right"/>
      </w:pPr>
      <w:r>
        <w:t>«Детский сад «Малыш» с</w:t>
      </w:r>
      <w:proofErr w:type="gramStart"/>
      <w:r>
        <w:t>.Х</w:t>
      </w:r>
      <w:proofErr w:type="gramEnd"/>
      <w:r>
        <w:t>азар</w:t>
      </w:r>
    </w:p>
    <w:p w:rsidR="00304791" w:rsidRDefault="00304791" w:rsidP="00304791">
      <w:pPr>
        <w:autoSpaceDE w:val="0"/>
        <w:autoSpaceDN w:val="0"/>
        <w:adjustRightInd w:val="0"/>
        <w:jc w:val="right"/>
      </w:pPr>
      <w:proofErr w:type="spellStart"/>
      <w:r>
        <w:t>_____________Мирзоева</w:t>
      </w:r>
      <w:proofErr w:type="spellEnd"/>
      <w:r>
        <w:t xml:space="preserve"> Э.Р.</w:t>
      </w:r>
    </w:p>
    <w:p w:rsidR="00A77974" w:rsidRDefault="00A77974" w:rsidP="00A77974">
      <w:pPr>
        <w:autoSpaceDE w:val="0"/>
        <w:autoSpaceDN w:val="0"/>
        <w:adjustRightInd w:val="0"/>
        <w:jc w:val="center"/>
      </w:pPr>
    </w:p>
    <w:p w:rsidR="00317F03" w:rsidRPr="00A77974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77974">
        <w:rPr>
          <w:b/>
          <w:bCs/>
          <w:color w:val="000000"/>
          <w:bdr w:val="none" w:sz="0" w:space="0" w:color="auto" w:frame="1"/>
        </w:rPr>
        <w:t>ПОЛОЖЕНИЕ</w:t>
      </w:r>
    </w:p>
    <w:p w:rsidR="008A24A8" w:rsidRPr="00A77974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A77974">
        <w:rPr>
          <w:b/>
          <w:bCs/>
          <w:color w:val="000000"/>
          <w:bdr w:val="none" w:sz="0" w:space="0" w:color="auto" w:frame="1"/>
        </w:rPr>
        <w:t>о</w:t>
      </w:r>
      <w:r w:rsidR="008A24A8" w:rsidRPr="00A77974">
        <w:rPr>
          <w:b/>
          <w:bCs/>
          <w:color w:val="000000"/>
          <w:bdr w:val="none" w:sz="0" w:space="0" w:color="auto" w:frame="1"/>
        </w:rPr>
        <w:t xml:space="preserve"> противодействии коррупции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A77974">
        <w:rPr>
          <w:b/>
          <w:bCs/>
          <w:color w:val="000000"/>
          <w:bdr w:val="none" w:sz="0" w:space="0" w:color="auto" w:frame="1"/>
        </w:rPr>
        <w:t xml:space="preserve">муниципального </w:t>
      </w:r>
      <w:r w:rsidR="00304791">
        <w:rPr>
          <w:b/>
          <w:bCs/>
          <w:color w:val="000000"/>
          <w:bdr w:val="none" w:sz="0" w:space="0" w:color="auto" w:frame="1"/>
        </w:rPr>
        <w:t>бюджет</w:t>
      </w:r>
      <w:r w:rsidR="00A77974" w:rsidRPr="00A77974">
        <w:rPr>
          <w:b/>
          <w:bCs/>
          <w:color w:val="000000"/>
          <w:bdr w:val="none" w:sz="0" w:space="0" w:color="auto" w:frame="1"/>
        </w:rPr>
        <w:t xml:space="preserve">ного </w:t>
      </w:r>
      <w:r w:rsidR="00304791">
        <w:rPr>
          <w:b/>
          <w:bCs/>
          <w:color w:val="000000"/>
          <w:bdr w:val="none" w:sz="0" w:space="0" w:color="auto" w:frame="1"/>
        </w:rPr>
        <w:t xml:space="preserve">дошкольного </w:t>
      </w:r>
      <w:r w:rsidRPr="00A77974">
        <w:rPr>
          <w:b/>
          <w:bCs/>
          <w:color w:val="000000"/>
          <w:bdr w:val="none" w:sz="0" w:space="0" w:color="auto" w:frame="1"/>
        </w:rPr>
        <w:t xml:space="preserve">образовательного учреждения </w:t>
      </w:r>
    </w:p>
    <w:p w:rsidR="008A24A8" w:rsidRPr="00A77974" w:rsidRDefault="00E8585A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A77974">
        <w:rPr>
          <w:b/>
          <w:bCs/>
          <w:color w:val="000000"/>
          <w:bdr w:val="none" w:sz="0" w:space="0" w:color="auto" w:frame="1"/>
        </w:rPr>
        <w:t>«</w:t>
      </w:r>
      <w:r w:rsidR="00304791">
        <w:rPr>
          <w:b/>
          <w:bCs/>
          <w:color w:val="000000"/>
          <w:bdr w:val="none" w:sz="0" w:space="0" w:color="auto" w:frame="1"/>
        </w:rPr>
        <w:t>Детский сад «Малыш»</w:t>
      </w:r>
      <w:bookmarkStart w:id="0" w:name="_GoBack"/>
      <w:bookmarkEnd w:id="0"/>
      <w:r w:rsidR="00304791">
        <w:rPr>
          <w:b/>
          <w:bCs/>
          <w:color w:val="000000"/>
          <w:bdr w:val="none" w:sz="0" w:space="0" w:color="auto" w:frame="1"/>
        </w:rPr>
        <w:t>с</w:t>
      </w:r>
      <w:proofErr w:type="gramStart"/>
      <w:r w:rsidR="00304791">
        <w:rPr>
          <w:b/>
          <w:bCs/>
          <w:color w:val="000000"/>
          <w:bdr w:val="none" w:sz="0" w:space="0" w:color="auto" w:frame="1"/>
        </w:rPr>
        <w:t>.Х</w:t>
      </w:r>
      <w:proofErr w:type="gramEnd"/>
      <w:r w:rsidR="00304791">
        <w:rPr>
          <w:b/>
          <w:bCs/>
          <w:color w:val="000000"/>
          <w:bdr w:val="none" w:sz="0" w:space="0" w:color="auto" w:frame="1"/>
        </w:rPr>
        <w:t>азар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b/>
          <w:bCs/>
          <w:color w:val="000000"/>
          <w:bdr w:val="none" w:sz="0" w:space="0" w:color="auto" w:frame="1"/>
        </w:rPr>
        <w:t>1. Общие положения.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A77974">
          <w:rPr>
            <w:color w:val="000000"/>
          </w:rPr>
          <w:t>2008 г</w:t>
        </w:r>
      </w:smartTag>
      <w:r w:rsidRPr="00A77974">
        <w:rPr>
          <w:color w:val="000000"/>
        </w:rPr>
        <w:t>. № 273-ФЗ «О противодействии коррупции».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1.3. Для целей настоящего Положения используются следующие основные понятия: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1.3.1.</w:t>
      </w:r>
      <w:r w:rsidRPr="00A77974">
        <w:rPr>
          <w:rStyle w:val="apple-converted-space"/>
          <w:color w:val="000000"/>
        </w:rPr>
        <w:t> </w:t>
      </w:r>
      <w:r w:rsidR="00A042D0" w:rsidRPr="00A77974">
        <w:rPr>
          <w:color w:val="000000"/>
          <w:u w:val="single"/>
          <w:bdr w:val="none" w:sz="0" w:space="0" w:color="auto" w:frame="1"/>
        </w:rPr>
        <w:t>к</w:t>
      </w:r>
      <w:r w:rsidRPr="00A77974">
        <w:rPr>
          <w:color w:val="000000"/>
          <w:u w:val="single"/>
          <w:bdr w:val="none" w:sz="0" w:space="0" w:color="auto" w:frame="1"/>
        </w:rPr>
        <w:t>оррупция: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A77974">
        <w:rPr>
          <w:color w:val="000000"/>
        </w:rPr>
        <w:t xml:space="preserve">а) злоупотребление служебным положением, дача взятки, получение взятки, злоупотребление полномочиями, </w:t>
      </w:r>
      <w:r w:rsidR="00B30A52">
        <w:rPr>
          <w:color w:val="000000"/>
        </w:rPr>
        <w:t xml:space="preserve"> </w:t>
      </w:r>
      <w:r w:rsidRPr="00A77974">
        <w:rPr>
          <w:color w:val="000000"/>
        </w:rPr>
        <w:t>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1.3.2.</w:t>
      </w:r>
      <w:r w:rsidRPr="00A77974">
        <w:rPr>
          <w:rStyle w:val="apple-converted-space"/>
          <w:color w:val="000000"/>
        </w:rPr>
        <w:t> </w:t>
      </w:r>
      <w:r w:rsidRPr="00A77974">
        <w:rPr>
          <w:color w:val="000000"/>
          <w:u w:val="single"/>
          <w:bdr w:val="none" w:sz="0" w:space="0" w:color="auto" w:frame="1"/>
        </w:rPr>
        <w:t>противодействие коррупции</w:t>
      </w:r>
      <w:r w:rsidRPr="00A77974">
        <w:rPr>
          <w:rStyle w:val="apple-converted-space"/>
          <w:color w:val="000000"/>
        </w:rPr>
        <w:t> </w:t>
      </w:r>
      <w:r w:rsidRPr="00A77974">
        <w:rPr>
          <w:color w:val="000000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в) по минимизации и (или) ликвидации последствий коррупционных правонарушений.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1.4. Основные принципы противодействия коррупции: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признание, обеспечение и защита основных прав и свобод человека и гражданина;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законность;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публичность и открытость деятельности органов управления и самоуправления;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неотвратимость ответственности за совершение коррупционных правонарушений;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приоритетное применение мер по предупреждению коррупции.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b/>
          <w:bCs/>
          <w:color w:val="000000"/>
          <w:bdr w:val="none" w:sz="0" w:space="0" w:color="auto" w:frame="1"/>
        </w:rPr>
        <w:t>2. Основные меры по профилактике коррупции.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Профилактика коррупции осуществляется путем применения следующих основных мер: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lastRenderedPageBreak/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2.3. проведение мониторинга всех локальных актов, издаваемых администрацией  на предмет соответствия действующему законодательству;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2.4. проведение мероприятий по разъяснению работникам </w:t>
      </w:r>
      <w:r w:rsidR="00A77974" w:rsidRPr="00A77974">
        <w:rPr>
          <w:color w:val="000000"/>
        </w:rPr>
        <w:t xml:space="preserve"> </w:t>
      </w:r>
      <w:r w:rsidRPr="00A77974">
        <w:rPr>
          <w:color w:val="000000"/>
        </w:rPr>
        <w:t xml:space="preserve"> 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b/>
          <w:bCs/>
          <w:color w:val="000000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3.3. совершенствование системы и структуры органов самоуправления;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3.4. создание </w:t>
      </w:r>
      <w:proofErr w:type="gramStart"/>
      <w:r w:rsidRPr="00A77974">
        <w:rPr>
          <w:color w:val="000000"/>
        </w:rPr>
        <w:t>механизмов общественного контроля деятельности органов управления</w:t>
      </w:r>
      <w:proofErr w:type="gramEnd"/>
      <w:r w:rsidRPr="00A77974">
        <w:rPr>
          <w:color w:val="000000"/>
        </w:rPr>
        <w:t xml:space="preserve"> и самоуправления;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3.5. обеспечение доступа работников школы</w:t>
      </w:r>
      <w:r w:rsidR="00A77974" w:rsidRPr="00A77974">
        <w:rPr>
          <w:color w:val="000000"/>
        </w:rPr>
        <w:t xml:space="preserve"> </w:t>
      </w:r>
      <w:r w:rsidRPr="00A77974">
        <w:rPr>
          <w:color w:val="000000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3.6. конкретизация полномочий педагогических, непедагогических и руководящих работников  школы</w:t>
      </w:r>
      <w:proofErr w:type="gramStart"/>
      <w:r w:rsidRPr="00A77974">
        <w:rPr>
          <w:color w:val="000000"/>
        </w:rPr>
        <w:t xml:space="preserve"> </w:t>
      </w:r>
      <w:r w:rsidR="00A77974" w:rsidRPr="00A77974">
        <w:rPr>
          <w:color w:val="000000"/>
        </w:rPr>
        <w:t xml:space="preserve"> </w:t>
      </w:r>
      <w:r w:rsidRPr="00A77974">
        <w:rPr>
          <w:color w:val="000000"/>
        </w:rPr>
        <w:t>,</w:t>
      </w:r>
      <w:proofErr w:type="gramEnd"/>
      <w:r w:rsidRPr="00A77974">
        <w:rPr>
          <w:color w:val="000000"/>
        </w:rPr>
        <w:t xml:space="preserve"> которые должны быть отражены в должностных инструкциях.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3.7. уведомление в письменной форме работниками  </w:t>
      </w:r>
      <w:r w:rsidR="002267F2" w:rsidRPr="00A77974">
        <w:rPr>
          <w:color w:val="000000"/>
        </w:rPr>
        <w:t>школы</w:t>
      </w:r>
      <w:r w:rsidRPr="00A77974">
        <w:rPr>
          <w:color w:val="000000"/>
        </w:rPr>
        <w:t>,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b/>
          <w:bCs/>
          <w:color w:val="000000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Рабочая группа по противодействию коррупции;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заместитель директора по учебной работе;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заместитель директора по воспитательной работе.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4.4. Члены Рабочей группы избирают председателя и секретаря.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Члены Рабочей группы осуществляют свою деятельность на общественной основе.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4.5. Полномочия членов Рабочей группы по противодействию коррупции: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4.5.1.Председатель Рабочей группы по противодействию коррупции: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определяет место, время проведения и повестку дня заседания Рабочей группы;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lastRenderedPageBreak/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- информирует директора </w:t>
      </w:r>
      <w:r w:rsidR="00A77974" w:rsidRPr="00A77974">
        <w:rPr>
          <w:color w:val="000000"/>
        </w:rPr>
        <w:t xml:space="preserve">школы </w:t>
      </w:r>
      <w:r w:rsidRPr="00A77974">
        <w:rPr>
          <w:color w:val="000000"/>
        </w:rPr>
        <w:t xml:space="preserve"> о результатах работы Рабочей группы;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A77974">
        <w:rPr>
          <w:color w:val="000000"/>
        </w:rPr>
        <w:t>контроль за</w:t>
      </w:r>
      <w:proofErr w:type="gramEnd"/>
      <w:r w:rsidRPr="00A77974">
        <w:rPr>
          <w:color w:val="000000"/>
        </w:rPr>
        <w:t xml:space="preserve"> их выполнением;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подписывает протокол заседания Рабочей группы.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4.5.2. Секретарь Рабочей группы: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организует подготовку материалов к заседанию Рабочей группы, а также проектов его решений;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ведет протокол заседания Рабочей группы.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4.5.3. Члены Рабочей группы по противодействию коррупции: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вносят предложения по формированию плана работы;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участвуют в реализации принятых Рабочей группой решений и полномочий.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Заседания могут быть как </w:t>
      </w:r>
      <w:r w:rsidR="00A77974" w:rsidRPr="00A77974">
        <w:rPr>
          <w:color w:val="000000"/>
        </w:rPr>
        <w:t>открытыми,</w:t>
      </w:r>
      <w:r w:rsidRPr="00A77974">
        <w:rPr>
          <w:color w:val="000000"/>
        </w:rPr>
        <w:t xml:space="preserve"> так и закрытыми.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B30A52">
        <w:rPr>
          <w:color w:val="000000"/>
        </w:rPr>
        <w:t xml:space="preserve">школы </w:t>
      </w:r>
      <w:r w:rsidRPr="00A77974">
        <w:rPr>
          <w:color w:val="000000"/>
        </w:rPr>
        <w:t>или представители общественности.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4.10. Рабочая группа по противодействию коррупции: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lastRenderedPageBreak/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осуществляет противодействие коррупции в пределах своих полномочий: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реализует меры, направленные на профилактику коррупции;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- вырабатывает механизмы защиты от проникновения коррупции в </w:t>
      </w:r>
      <w:r w:rsidR="00A77974" w:rsidRPr="00A77974">
        <w:rPr>
          <w:color w:val="000000"/>
        </w:rPr>
        <w:t>школы</w:t>
      </w:r>
      <w:proofErr w:type="gramStart"/>
      <w:r w:rsidR="00A77974" w:rsidRPr="00A77974">
        <w:rPr>
          <w:color w:val="000000"/>
        </w:rPr>
        <w:t xml:space="preserve"> </w:t>
      </w:r>
      <w:r w:rsidRPr="00A77974">
        <w:rPr>
          <w:color w:val="000000"/>
        </w:rPr>
        <w:t>;</w:t>
      </w:r>
      <w:proofErr w:type="gramEnd"/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осуществляет анализ обращений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проводит проверки локальных актов  школы  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  школы</w:t>
      </w:r>
      <w:proofErr w:type="gramStart"/>
      <w:r w:rsidRPr="00A77974">
        <w:rPr>
          <w:color w:val="000000"/>
        </w:rPr>
        <w:t xml:space="preserve"> ;</w:t>
      </w:r>
      <w:proofErr w:type="gramEnd"/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организует работы по устранению негативных последствий коррупционных проявлений;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выявляет причины коррупции, разрабатывает и направляет директору школы  рекомендации по устранению причин коррупции;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информирует о результатах работы директора</w:t>
      </w:r>
      <w:r w:rsidR="00A77974" w:rsidRPr="00A77974">
        <w:rPr>
          <w:color w:val="000000"/>
        </w:rPr>
        <w:t xml:space="preserve"> школы</w:t>
      </w:r>
      <w:r w:rsidRPr="00A77974">
        <w:rPr>
          <w:color w:val="000000"/>
        </w:rPr>
        <w:t>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4.12. Заместитель директора  по учебной работе: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разрабатывают проекты локальных актов по вопросам противодействия коррупции;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осуществляют противодействие коррупции в пределах своих полномочий: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направляют в рабочую комиссию по противодействию коррупции свои предложения по улучшению антикоррупционной деятельности школы</w:t>
      </w:r>
      <w:r w:rsidR="00A77974" w:rsidRPr="00A77974">
        <w:rPr>
          <w:color w:val="000000"/>
        </w:rPr>
        <w:t>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A77974" w:rsidRDefault="008A24A8" w:rsidP="008A24A8">
      <w:pPr>
        <w:jc w:val="both"/>
      </w:pPr>
      <w:r w:rsidRPr="00A77974">
        <w:t>- обеспечивает  соблюдения работниками  правил внутреннего  трудового  распорядка;</w:t>
      </w:r>
    </w:p>
    <w:p w:rsidR="008A24A8" w:rsidRPr="00A77974" w:rsidRDefault="008A24A8" w:rsidP="008A24A8">
      <w:pPr>
        <w:jc w:val="both"/>
      </w:pPr>
      <w:r w:rsidRPr="00A77974">
        <w:t>- подготавливает   документы  и материалы  для  привлечение работников  к дисциплинарной  и материальной ответственности;</w:t>
      </w:r>
    </w:p>
    <w:p w:rsidR="008A24A8" w:rsidRPr="00A77974" w:rsidRDefault="008A24A8" w:rsidP="008A24A8">
      <w:pPr>
        <w:jc w:val="both"/>
      </w:pPr>
      <w:r w:rsidRPr="00A77974"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A77974" w:rsidRDefault="008A24A8" w:rsidP="008A24A8">
      <w:pPr>
        <w:jc w:val="both"/>
      </w:pPr>
      <w:r w:rsidRPr="00A77974">
        <w:t>- взаимодействует  с правоохранительными  органами;</w:t>
      </w:r>
    </w:p>
    <w:p w:rsidR="008A24A8" w:rsidRPr="00A77974" w:rsidRDefault="008A24A8" w:rsidP="008A24A8">
      <w:pPr>
        <w:jc w:val="both"/>
      </w:pPr>
      <w:r w:rsidRPr="00A77974"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4.13. Заместитель директора по воспитательной работе: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осуществляет противодействие коррупции в пределах своих полномочий: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A77974" w:rsidRPr="00A77974">
        <w:rPr>
          <w:color w:val="000000"/>
        </w:rPr>
        <w:t>школы</w:t>
      </w:r>
      <w:r w:rsidRPr="00A77974">
        <w:rPr>
          <w:color w:val="000000"/>
        </w:rPr>
        <w:t>;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- осуществляет антикоррупционную пропаганду и воспитание обучающихся, воспитанников  школы;</w:t>
      </w:r>
    </w:p>
    <w:p w:rsidR="008A24A8" w:rsidRPr="00A77974" w:rsidRDefault="008A24A8" w:rsidP="008A24A8">
      <w:pPr>
        <w:jc w:val="both"/>
      </w:pPr>
      <w:r w:rsidRPr="00A77974">
        <w:t>- обеспечивает  соблюдения работниками  правил внутреннего  трудового  распорядка;</w:t>
      </w:r>
    </w:p>
    <w:p w:rsidR="008A24A8" w:rsidRPr="00A77974" w:rsidRDefault="008A24A8" w:rsidP="008A24A8">
      <w:pPr>
        <w:jc w:val="both"/>
      </w:pPr>
      <w:r w:rsidRPr="00A77974">
        <w:t xml:space="preserve">- подготавливает   документы  и материалы  </w:t>
      </w:r>
      <w:proofErr w:type="gramStart"/>
      <w:r w:rsidRPr="00A77974">
        <w:t>для</w:t>
      </w:r>
      <w:proofErr w:type="gramEnd"/>
      <w:r w:rsidRPr="00A77974">
        <w:t xml:space="preserve">  </w:t>
      </w:r>
      <w:proofErr w:type="gramStart"/>
      <w:r w:rsidRPr="00A77974">
        <w:t>привлечение</w:t>
      </w:r>
      <w:proofErr w:type="gramEnd"/>
      <w:r w:rsidRPr="00A77974">
        <w:t xml:space="preserve"> работников  к дисциплинарной  и материальной ответственности;</w:t>
      </w:r>
    </w:p>
    <w:p w:rsidR="008A24A8" w:rsidRPr="00A77974" w:rsidRDefault="008A24A8" w:rsidP="008A24A8">
      <w:pPr>
        <w:jc w:val="both"/>
      </w:pPr>
      <w:r w:rsidRPr="00A77974">
        <w:lastRenderedPageBreak/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A77974" w:rsidRDefault="008A24A8" w:rsidP="008A24A8">
      <w:pPr>
        <w:jc w:val="both"/>
      </w:pPr>
      <w:r w:rsidRPr="00A77974">
        <w:t>- взаимодействует  с правоохранительными  органами;</w:t>
      </w:r>
    </w:p>
    <w:p w:rsidR="008A24A8" w:rsidRPr="00A77974" w:rsidRDefault="008A24A8" w:rsidP="008A24A8">
      <w:pPr>
        <w:jc w:val="both"/>
      </w:pPr>
      <w:r w:rsidRPr="00A77974"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A77974" w:rsidRDefault="008A24A8" w:rsidP="008A24A8">
      <w:pPr>
        <w:jc w:val="both"/>
      </w:pP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b/>
          <w:bCs/>
          <w:color w:val="000000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5.3. В случае</w:t>
      </w:r>
      <w:proofErr w:type="gramStart"/>
      <w:r w:rsidRPr="00A77974">
        <w:rPr>
          <w:color w:val="000000"/>
        </w:rPr>
        <w:t>,</w:t>
      </w:r>
      <w:proofErr w:type="gramEnd"/>
      <w:r w:rsidRPr="00A77974">
        <w:rPr>
          <w:color w:val="0000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A779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7974">
        <w:rPr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A77974" w:rsidRDefault="008A24A8" w:rsidP="008A24A8">
      <w:pPr>
        <w:jc w:val="both"/>
      </w:pPr>
    </w:p>
    <w:p w:rsidR="008A24A8" w:rsidRPr="00A77974" w:rsidRDefault="008A24A8" w:rsidP="008A24A8">
      <w:pPr>
        <w:ind w:firstLine="708"/>
      </w:pPr>
    </w:p>
    <w:p w:rsidR="008A24A8" w:rsidRPr="00A77974" w:rsidRDefault="008A24A8" w:rsidP="008A24A8">
      <w:pPr>
        <w:ind w:firstLine="708"/>
      </w:pPr>
    </w:p>
    <w:p w:rsidR="008A24A8" w:rsidRPr="00A77974" w:rsidRDefault="008A24A8" w:rsidP="008A24A8"/>
    <w:p w:rsidR="000F5F1E" w:rsidRPr="00A77974" w:rsidRDefault="000F5F1E"/>
    <w:sectPr w:rsidR="000F5F1E" w:rsidRPr="00A77974" w:rsidSect="00A7797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A24A8"/>
    <w:rsid w:val="000F5F1E"/>
    <w:rsid w:val="002267F2"/>
    <w:rsid w:val="00304791"/>
    <w:rsid w:val="00317F03"/>
    <w:rsid w:val="003223A6"/>
    <w:rsid w:val="00460BAD"/>
    <w:rsid w:val="00506C35"/>
    <w:rsid w:val="00572676"/>
    <w:rsid w:val="00704ADB"/>
    <w:rsid w:val="00874D05"/>
    <w:rsid w:val="008A24A8"/>
    <w:rsid w:val="00A042D0"/>
    <w:rsid w:val="00A77974"/>
    <w:rsid w:val="00B30A52"/>
    <w:rsid w:val="00BF4533"/>
    <w:rsid w:val="00E7799E"/>
    <w:rsid w:val="00E8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user0256</cp:lastModifiedBy>
  <cp:revision>2</cp:revision>
  <cp:lastPrinted>2020-02-28T10:22:00Z</cp:lastPrinted>
  <dcterms:created xsi:type="dcterms:W3CDTF">2020-02-28T10:23:00Z</dcterms:created>
  <dcterms:modified xsi:type="dcterms:W3CDTF">2020-02-28T10:23:00Z</dcterms:modified>
</cp:coreProperties>
</file>